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7126"/>
        <w:gridCol w:w="2797"/>
      </w:tblGrid>
      <w:tr w:rsidR="00AC2259" w:rsidRPr="00676F95" w14:paraId="4B587D5D" w14:textId="77777777" w:rsidTr="00E71A29">
        <w:tc>
          <w:tcPr>
            <w:tcW w:w="7126" w:type="dxa"/>
            <w:shd w:val="clear" w:color="auto" w:fill="auto"/>
          </w:tcPr>
          <w:p w14:paraId="0FEBCFDC" w14:textId="6C606755" w:rsidR="00DA328B" w:rsidRPr="004E5282" w:rsidRDefault="00E3685C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 w:rsidRPr="001062C5">
              <w:rPr>
                <w:noProof/>
                <w:lang w:val="it-IT"/>
              </w:rPr>
              <w:drawing>
                <wp:inline distT="0" distB="0" distL="0" distR="0" wp14:anchorId="4B6D35BE" wp14:editId="2CD7C2FE">
                  <wp:extent cx="4297680" cy="3505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shd w:val="clear" w:color="auto" w:fill="auto"/>
            <w:vAlign w:val="bottom"/>
          </w:tcPr>
          <w:p w14:paraId="6491E058" w14:textId="377D6619" w:rsidR="00DA328B" w:rsidRPr="00676F95" w:rsidRDefault="00AC2259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F497D"/>
                <w:sz w:val="36"/>
              </w:rPr>
            </w:pPr>
            <w:r w:rsidRPr="00676F95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© 201</w:t>
            </w:r>
            <w:r w:rsidR="00337A2D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8</w:t>
            </w:r>
            <w:r w:rsidRPr="00676F95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 xml:space="preserve"> CSFO, Berna www.formazioneprof.ch</w:t>
            </w:r>
          </w:p>
        </w:tc>
      </w:tr>
    </w:tbl>
    <w:p w14:paraId="1CCE3A1F" w14:textId="77777777" w:rsidR="00AE5B25" w:rsidRPr="00AA5228" w:rsidRDefault="00AE5B25" w:rsidP="00DA328B">
      <w:pPr>
        <w:outlineLvl w:val="0"/>
        <w:rPr>
          <w:rFonts w:ascii="Arial" w:hAnsi="Arial" w:cs="Arial"/>
          <w:b/>
          <w:color w:val="17375F"/>
          <w:sz w:val="12"/>
          <w:szCs w:val="12"/>
        </w:rPr>
      </w:pPr>
    </w:p>
    <w:p w14:paraId="2E9868DE" w14:textId="77777777" w:rsidR="00AE5B25" w:rsidRPr="00E71A29" w:rsidRDefault="00AC2259">
      <w:pPr>
        <w:spacing w:after="180"/>
        <w:outlineLvl w:val="0"/>
        <w:rPr>
          <w:rFonts w:ascii="Arial" w:hAnsi="Arial" w:cs="Arial"/>
          <w:b/>
          <w:color w:val="1F497D"/>
          <w:sz w:val="36"/>
          <w:lang w:val="fr-CH"/>
        </w:rPr>
      </w:pPr>
      <w:r w:rsidRPr="00E71A29">
        <w:rPr>
          <w:rFonts w:ascii="Arial" w:hAnsi="Arial" w:cs="Arial"/>
          <w:b/>
          <w:color w:val="1F497D"/>
          <w:sz w:val="36"/>
          <w:lang w:val="fr-CH"/>
        </w:rPr>
        <w:t>RAPPORTO DI FORMAZIONE</w:t>
      </w:r>
    </w:p>
    <w:p w14:paraId="27FBC991" w14:textId="77777777" w:rsidR="00AC2259" w:rsidRPr="00E71A29" w:rsidRDefault="00AC2259" w:rsidP="00E71A29">
      <w:pPr>
        <w:ind w:left="680"/>
        <w:jc w:val="both"/>
        <w:rPr>
          <w:rFonts w:ascii="Arial" w:hAnsi="Arial" w:cs="Arial"/>
          <w:color w:val="1F497D"/>
          <w:sz w:val="16"/>
          <w:lang w:val="fr-CH"/>
        </w:rPr>
      </w:pPr>
      <w:r w:rsidRPr="00E71A29">
        <w:rPr>
          <w:rFonts w:ascii="Arial" w:hAnsi="Arial" w:cs="Arial"/>
          <w:color w:val="1F497D"/>
          <w:sz w:val="16"/>
          <w:lang w:val="fr-CH"/>
        </w:rPr>
        <w:t xml:space="preserve">Le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ordinanze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sulla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professionale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, alla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sezione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7,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indicano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che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il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formatore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rileva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in un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rapporto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scritto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il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livello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raggiunto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dalla persona in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–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basandosi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soprattutto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sulla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documentazione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dell’apprendimento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,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tenuta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dalla persona in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– e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che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discuta con la persona in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almeno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una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volta </w:t>
      </w:r>
      <w:proofErr w:type="gramStart"/>
      <w:r w:rsidRPr="00E71A29">
        <w:rPr>
          <w:rFonts w:ascii="Arial" w:hAnsi="Arial" w:cs="Arial"/>
          <w:color w:val="1F497D"/>
          <w:sz w:val="16"/>
          <w:lang w:val="fr-CH"/>
        </w:rPr>
        <w:t>a</w:t>
      </w:r>
      <w:proofErr w:type="gramEnd"/>
      <w:r w:rsidRPr="00E71A29">
        <w:rPr>
          <w:rFonts w:ascii="Arial" w:hAnsi="Arial" w:cs="Arial"/>
          <w:color w:val="1F497D"/>
          <w:sz w:val="16"/>
          <w:lang w:val="fr-CH"/>
        </w:rPr>
        <w:t xml:space="preserve"> semestre il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livello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raggiunto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>.</w:t>
      </w:r>
    </w:p>
    <w:p w14:paraId="01708D02" w14:textId="77777777" w:rsidR="00AE5B25" w:rsidRPr="00E71A29" w:rsidRDefault="00AE5B25">
      <w:pPr>
        <w:ind w:left="567" w:right="992"/>
        <w:rPr>
          <w:rFonts w:ascii="Arial" w:hAnsi="Arial" w:cs="Arial"/>
          <w:color w:val="17375F"/>
          <w:sz w:val="16"/>
          <w:lang w:val="fr-CH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AA5228" w14:paraId="462075C6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55DE2439" w14:textId="77777777" w:rsidR="00AE5B25" w:rsidRPr="00AA5228" w:rsidRDefault="00AC2259" w:rsidP="00AC2259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Azienda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formatrice</w:t>
            </w:r>
            <w:proofErr w:type="spellEnd"/>
            <w:r w:rsidRPr="00AA5228">
              <w:rPr>
                <w:rFonts w:ascii="Arial" w:hAnsi="Arial" w:cs="Arial"/>
                <w:sz w:val="16"/>
                <w:szCs w:val="16"/>
                <w:lang w:val="de-CH" w:eastAsia="de-CH"/>
              </w:rPr>
              <w:t xml:space="preserve">    </w:t>
            </w:r>
            <w:r w:rsidR="00AE5B25"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sz w:val="16"/>
              </w:rPr>
              <w:instrText>FORMTEXT</w:instrText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sz w:val="16"/>
              </w:rPr>
            </w:r>
            <w:r w:rsidR="00AE5B25" w:rsidRPr="00AA5228">
              <w:rPr>
                <w:rFonts w:ascii="Arial" w:hAnsi="Arial" w:cs="Arial"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65314C7" w14:textId="77777777" w:rsidR="00AE5B25" w:rsidRPr="00AA5228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AA5228" w14:paraId="6C6EA81A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C510D0F" w14:textId="77777777" w:rsidR="00AE5B25" w:rsidRPr="00AA5228" w:rsidRDefault="00AC2259" w:rsidP="00AC2259">
            <w:pPr>
              <w:spacing w:after="40"/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Persona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sz w:val="16"/>
                <w:szCs w:val="16"/>
                <w:lang w:val="de-CH" w:eastAsia="de-CH"/>
              </w:rPr>
              <w:t xml:space="preserve">    </w:t>
            </w:r>
            <w:r w:rsidR="00AE5B25"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sz w:val="16"/>
              </w:rPr>
              <w:instrText>FORMTEXT</w:instrText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sz w:val="16"/>
              </w:rPr>
            </w:r>
            <w:r w:rsidR="00AE5B25" w:rsidRPr="00AA5228">
              <w:rPr>
                <w:rFonts w:ascii="Arial" w:hAnsi="Arial" w:cs="Arial"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C33DB5D" w14:textId="77777777" w:rsidR="00AE5B25" w:rsidRPr="00AA5228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AA5228" w14:paraId="12CDA4D6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C736A9C" w14:textId="77777777" w:rsidR="00AE5B25" w:rsidRPr="00AA5228" w:rsidRDefault="00AC2259" w:rsidP="00AC2259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   </w:t>
            </w:r>
            <w:r w:rsidR="00AE5B25"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sz w:val="16"/>
              </w:rPr>
              <w:instrText>FORMTEXT</w:instrText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sz w:val="16"/>
              </w:rPr>
            </w:r>
            <w:r w:rsidR="00AE5B25" w:rsidRPr="00AA5228">
              <w:rPr>
                <w:rFonts w:ascii="Arial" w:hAnsi="Arial" w:cs="Arial"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6396820" w14:textId="77777777" w:rsidR="00AE5B25" w:rsidRPr="00AA5228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E71A29" w14:paraId="613E4228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35C9148" w14:textId="77777777" w:rsidR="00AE5B25" w:rsidRPr="00AA5228" w:rsidRDefault="00AC2259" w:rsidP="00FC292D">
            <w:pPr>
              <w:spacing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Responsabile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per il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periodo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  </w:t>
            </w:r>
            <w:r w:rsidR="00AE5B25"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noProof/>
                <w:sz w:val="16"/>
                <w:lang w:val="fr-CH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noProof/>
                <w:sz w:val="16"/>
                <w:lang w:val="fr-CH"/>
              </w:rPr>
              <w:instrText>FORMTEXT</w:instrText>
            </w:r>
            <w:r w:rsidR="00AE5B25" w:rsidRPr="00AA5228">
              <w:rPr>
                <w:rFonts w:ascii="Arial" w:hAnsi="Arial" w:cs="Arial"/>
                <w:noProof/>
                <w:sz w:val="16"/>
                <w:lang w:val="fr-CH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noProof/>
                <w:sz w:val="16"/>
              </w:rPr>
            </w:r>
            <w:r w:rsidR="00AE5B25" w:rsidRPr="00AA522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</w:tbl>
    <w:p w14:paraId="2C7CF1EB" w14:textId="77777777" w:rsidR="00AE5B25" w:rsidRPr="00AA5228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  <w:lang w:val="fr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AA5228" w14:paraId="66FFF7C1" w14:textId="77777777" w:rsidTr="003A4D3E">
        <w:tc>
          <w:tcPr>
            <w:tcW w:w="937" w:type="dxa"/>
            <w:shd w:val="clear" w:color="auto" w:fill="auto"/>
          </w:tcPr>
          <w:p w14:paraId="505981BD" w14:textId="77777777" w:rsidR="00DE0F70" w:rsidRPr="00AA5228" w:rsidRDefault="00DE0F70" w:rsidP="00AC2259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Semest</w:t>
            </w:r>
            <w:r w:rsidR="00AC2259" w:rsidRPr="00AA5228">
              <w:rPr>
                <w:rFonts w:ascii="Arial" w:hAnsi="Arial" w:cs="Arial"/>
                <w:b/>
                <w:color w:val="17375F"/>
                <w:sz w:val="16"/>
              </w:rPr>
              <w:t>re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14:paraId="14D30070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DC474D1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4C2759A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3268290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76BC4A0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C6300B2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D1E8CF2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="00093CB0"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8120969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04D095A3" w14:textId="77777777" w:rsidR="00FC292D" w:rsidRPr="00AA5228" w:rsidRDefault="00FC292D" w:rsidP="00E92306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92"/>
        <w:gridCol w:w="33"/>
        <w:gridCol w:w="472"/>
        <w:gridCol w:w="33"/>
        <w:gridCol w:w="472"/>
        <w:gridCol w:w="33"/>
        <w:gridCol w:w="472"/>
        <w:gridCol w:w="33"/>
        <w:gridCol w:w="477"/>
        <w:gridCol w:w="3830"/>
      </w:tblGrid>
      <w:tr w:rsidR="00093CB0" w:rsidRPr="00AA5228" w14:paraId="2E190AB5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093E9E" w14:textId="1EA639F1" w:rsidR="00093CB0" w:rsidRPr="00AA5228" w:rsidRDefault="00E3685C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F497D"/>
              </w:rPr>
            </w:pPr>
            <w:r w:rsidRPr="00AA5228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6642B2" wp14:editId="1A43307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6350" r="32385" b="1206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1C27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AB41A46" w14:textId="77777777" w:rsidR="00093CB0" w:rsidRPr="00AA5228" w:rsidRDefault="00AC2259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F497D"/>
              </w:rPr>
            </w:pP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Criteri</w:t>
            </w:r>
            <w:proofErr w:type="spellEnd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valutazione</w:t>
            </w:r>
            <w:proofErr w:type="spellEnd"/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A60D855" w14:textId="0EE18FF7" w:rsidR="00093CB0" w:rsidRPr="00AA5228" w:rsidRDefault="00E3685C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1997BB" wp14:editId="4DECC22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670" t="6350" r="26035" b="12065"/>
                      <wp:wrapNone/>
                      <wp:docPr id="14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42D2" id="AutoShape 191" o:spid="_x0000_s1026" type="#_x0000_t5" style="position:absolute;margin-left:5.25pt;margin-top:10.7pt;width:16.1pt;height:4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J9DLJ90AAAAHAQAADwAAAGRycy9kb3ducmV2&#10;LnhtbEyOy07DMBBF90j8gzVI7KjTNDwU4lTlKXWBEAHB1o2HJNQeh9hp079nWMHyPnTvKZaTs2KH&#10;Q+g8KZjPEhBItTcdNQreXh/OrkCEqMlo6wkVHDDAsjw+KnRu/J5ecFfFRvAIhVwraGPscylD3aLT&#10;YeZ7JM4+/eB0ZDk00gx6z+POyjRJLqTTHfFDq3u8bbHeVqNT8L7+eMzGZlHdfNnV9un7+XAn7zul&#10;Tk+m1TWIiFP8K8MvPqNDyUwbP5IJwrJOzrmpIJ1nIDjP0ksQGwUL9mVZyP/8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J9DLJ90AAAAHAQAADwAAAAAAAAAAAAAAAACEBAAAZHJz&#10;L2Rvd25yZXYueG1sUEsFBgAAAAAEAAQA8wAAAI4FAAAAAA==&#10;" fillcolor="#1f497d" strokecolor="#1f497d"/>
                  </w:pict>
                </mc:Fallback>
              </mc:AlternateContent>
            </w:r>
            <w:proofErr w:type="spellStart"/>
            <w:r w:rsidR="00AC2259"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Valutazione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57F3BF" w14:textId="648D4E95" w:rsidR="00093CB0" w:rsidRPr="00AA5228" w:rsidRDefault="00AC2259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osservazioni</w:t>
            </w:r>
            <w:proofErr w:type="spellEnd"/>
            <w:r w:rsid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/</w:t>
            </w:r>
            <w:r w:rsid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br/>
            </w:r>
            <w:proofErr w:type="spellStart"/>
            <w:r w:rsidR="00337A2D" w:rsidRP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misure</w:t>
            </w:r>
            <w:proofErr w:type="spellEnd"/>
            <w:r w:rsidR="00337A2D" w:rsidRP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="00337A2D" w:rsidRP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concordate</w:t>
            </w:r>
            <w:proofErr w:type="spellEnd"/>
          </w:p>
          <w:p w14:paraId="192EA913" w14:textId="7B2F971E" w:rsidR="00093CB0" w:rsidRPr="00AA5228" w:rsidRDefault="00E3685C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A5228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DEBE84" wp14:editId="267540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6350" r="27940" b="120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E04D5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093CB0" w:rsidRPr="00E71A29" w14:paraId="00CBC09D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1BC7C33" w14:textId="77777777" w:rsidR="00093CB0" w:rsidRPr="00AA5228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6F57E15" w14:textId="77777777" w:rsidR="00093CB0" w:rsidRPr="00AA5228" w:rsidRDefault="00AC2259" w:rsidP="00AC225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descritte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seguito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(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punti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1- 4)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figurano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nella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sezione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2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dell’ordinanza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sulla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professionale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2F29F08" w14:textId="77777777" w:rsidR="00093CB0" w:rsidRPr="00AA5228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93CB0" w:rsidRPr="00AA5228" w14:paraId="4D7E0E3E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FE2F" w14:textId="77777777" w:rsidR="00093CB0" w:rsidRPr="00AA5228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52C1EEE" w14:textId="77777777" w:rsidR="00093CB0" w:rsidRPr="00AA5228" w:rsidRDefault="00AC2259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professionali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44E0" w14:textId="77777777" w:rsidR="00093CB0" w:rsidRPr="00AA5228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AA5228" w14:paraId="5CE2A28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3FF1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6A2F9CA" w14:textId="77777777" w:rsidR="00093CB0" w:rsidRPr="00AA5228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Livello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della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formazione</w:t>
            </w:r>
            <w:proofErr w:type="spellEnd"/>
            <w:r w:rsidR="00894AA2"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Valutazione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globale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secondo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gli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menzionati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nel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piano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5569F7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CEE952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D9B84A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7FF65A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41E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0192F68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7AB2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A9F474" w14:textId="77777777" w:rsidR="00093CB0" w:rsidRPr="00E71A29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Qualità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del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lavoro</w:t>
            </w:r>
            <w:proofErr w:type="spellEnd"/>
            <w:r w:rsidR="00894AA2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Precisione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cura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13CE4C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DE1060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2719C1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13C3A6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9C88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2463FC4E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932C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A030209" w14:textId="77777777" w:rsidR="00093CB0" w:rsidRPr="00AA5228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Quantità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ritmo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lavoro</w:t>
            </w:r>
            <w:proofErr w:type="spellEnd"/>
            <w:r w:rsidR="00894AA2" w:rsidRPr="00AA5228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AA5228">
              <w:rPr>
                <w:rFonts w:ascii="Arial" w:hAnsi="Arial" w:cs="Arial"/>
                <w:color w:val="17375F"/>
                <w:sz w:val="16"/>
              </w:rPr>
              <w:t xml:space="preserve">Tempo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necessario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per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l’esecuzione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dei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compiti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AA5228">
              <w:rPr>
                <w:rFonts w:ascii="Arial" w:hAnsi="Arial" w:cs="Arial"/>
                <w:color w:val="17375F"/>
                <w:sz w:val="16"/>
              </w:rPr>
              <w:t xml:space="preserve">in modo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adeguato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71ECCF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969D5D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61FBC4B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A877C57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C914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7181D34C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AD2EF5D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9359102" w14:textId="77777777" w:rsidR="00093CB0" w:rsidRPr="00AA5228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Messa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pratica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conoscenze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professionali</w:t>
            </w:r>
            <w:proofErr w:type="spellEnd"/>
            <w:r w:rsidR="00894AA2" w:rsidRPr="00AA5228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Relazione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fra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teoria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pratica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708EBD8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C4C8985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449B2B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019104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52542D6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0F1F3E3E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F65C" w14:textId="77777777" w:rsidR="00EF41E7" w:rsidRPr="00AA5228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35EE2B0" w14:textId="77777777" w:rsidR="00EF41E7" w:rsidRPr="00AA5228" w:rsidRDefault="00E92306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metodologiche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6DC7" w14:textId="77777777" w:rsidR="00EF41E7" w:rsidRPr="00AA5228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AA5228" w14:paraId="3BCB695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86EC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7BE0A0" w14:textId="77777777" w:rsidR="00EF41E7" w:rsidRPr="00E71A29" w:rsidRDefault="00E92306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Tecnica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lavoro</w:t>
            </w:r>
            <w:proofErr w:type="spellEnd"/>
            <w:r w:rsidR="00EF41E7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Preparazione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posto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lavoro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impiego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sussidi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o delle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attrezzature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riflessione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sugli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incarichi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affidati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domande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65529B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1F0783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E6FE229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5443A3A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9C50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3552508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75B2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D0D287" w14:textId="77777777" w:rsidR="00EF41E7" w:rsidRPr="00E71A29" w:rsidRDefault="00E92306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Capacità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riflessione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interdisciplinare</w:t>
            </w:r>
            <w:proofErr w:type="spellEnd"/>
            <w:r w:rsidR="00F57979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Conoscere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capire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lo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svolgimento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delle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procedure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lavorative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contributi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personali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proposte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miglioramento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3296CF8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463D75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CB0A9C3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6D8C37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8BC74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51801DF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650E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B799700" w14:textId="77777777" w:rsidR="00EF41E7" w:rsidRPr="00AA5228" w:rsidRDefault="00E92306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Gestione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mezzi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dell’equipaggia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softHyphen/>
              <w:t>mento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dell’azienda</w:t>
            </w:r>
            <w:proofErr w:type="spellEnd"/>
            <w:r w:rsidR="00F57979" w:rsidRPr="00AA5228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Comportamento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ecologico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gestione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consumo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 materiale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gestione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dei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rifiuti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accuratezza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manutenzione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attrezzature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A2B314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6BCE0C7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7081C51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D332A2B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65D3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5992EFCD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B09EC5D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6BD73A5" w14:textId="77777777" w:rsidR="00EF41E7" w:rsidRPr="00E71A29" w:rsidRDefault="00E92306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Strategia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apprendimento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lavoro</w:t>
            </w:r>
            <w:proofErr w:type="spellEnd"/>
            <w:r w:rsidR="00F57979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Gestione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cosciente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propri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processi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apprendimento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spiegazione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presentazione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processi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fatti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0A3BD6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CA651BC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9AA710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07DDC4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BD37095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50665FC" w14:textId="028BC7DC" w:rsidR="00EF41E7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333"/>
        <w:gridCol w:w="2487"/>
        <w:gridCol w:w="2642"/>
      </w:tblGrid>
      <w:tr w:rsidR="007551DD" w:rsidRPr="00E71A29" w14:paraId="21F8EA3F" w14:textId="77777777" w:rsidTr="00E71A29">
        <w:tc>
          <w:tcPr>
            <w:tcW w:w="2487" w:type="dxa"/>
            <w:shd w:val="clear" w:color="auto" w:fill="auto"/>
            <w:vAlign w:val="center"/>
          </w:tcPr>
          <w:p w14:paraId="11835E93" w14:textId="10536FA9" w:rsidR="004E5282" w:rsidRPr="00AA5228" w:rsidRDefault="00E3685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3FC922" wp14:editId="6E8F739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160" r="10160" b="571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B7043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FC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0EDB7043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superato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14:paraId="77CFE1C6" w14:textId="6AD68FF3" w:rsidR="004E5282" w:rsidRPr="00AA5228" w:rsidRDefault="00E3685C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140EDF" wp14:editId="77EA19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160" r="10160" b="571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FBEBA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0EDF" id="_x0000_s1027" type="#_x0000_t202" style="position:absolute;left:0;text-align:left;margin-left:-.4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110FBEBA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</w:tcPr>
          <w:p w14:paraId="7D1567DB" w14:textId="31474C66" w:rsidR="004E5282" w:rsidRPr="00AA5228" w:rsidRDefault="00E3685C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8B3B9B" wp14:editId="4E626EF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160" r="10160" b="571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0785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3B9B" id="_x0000_s1028" type="#_x0000_t202" style="position:absolute;left:0;text-align:left;margin-left:-1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46400785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parzialmente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393E315F" w14:textId="3D01B3C7" w:rsidR="004E5282" w:rsidRPr="00AA5228" w:rsidRDefault="00E3685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7A84CC" wp14:editId="6119FCB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160" r="8255" b="571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17AE1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84CC" id="_x0000_s1029" type="#_x0000_t202" style="position:absolute;left:0;text-align:left;margin-left:-1.45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7C917AE1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non</w:t>
            </w:r>
            <w:proofErr w:type="gram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raggiunto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sono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provvedimenti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particolari</w:t>
            </w:r>
            <w:proofErr w:type="spellEnd"/>
          </w:p>
        </w:tc>
      </w:tr>
    </w:tbl>
    <w:p w14:paraId="653F3978" w14:textId="77777777" w:rsidR="00647A4B" w:rsidRPr="00AA5228" w:rsidRDefault="00647A4B">
      <w:pPr>
        <w:rPr>
          <w:rFonts w:ascii="Arial" w:hAnsi="Arial" w:cs="Arial"/>
          <w:sz w:val="2"/>
          <w:szCs w:val="2"/>
          <w:lang w:val="fr-CH"/>
        </w:rPr>
      </w:pPr>
      <w:r w:rsidRPr="00AA5228">
        <w:rPr>
          <w:rFonts w:ascii="Arial" w:hAnsi="Arial" w:cs="Arial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93"/>
        <w:gridCol w:w="33"/>
        <w:gridCol w:w="472"/>
        <w:gridCol w:w="33"/>
        <w:gridCol w:w="472"/>
        <w:gridCol w:w="33"/>
        <w:gridCol w:w="472"/>
        <w:gridCol w:w="33"/>
        <w:gridCol w:w="473"/>
        <w:gridCol w:w="32"/>
        <w:gridCol w:w="3805"/>
      </w:tblGrid>
      <w:tr w:rsidR="00A679ED" w:rsidRPr="00AA5228" w14:paraId="7D15254B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C42CF03" w14:textId="1D27C714" w:rsidR="00A679ED" w:rsidRPr="00337A2D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noProof/>
                <w:color w:val="17375F"/>
                <w:sz w:val="16"/>
                <w:lang w:val="fr-CH" w:eastAsia="de-CH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557A1" wp14:editId="7CD1F16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12700" r="32385" b="15240"/>
                      <wp:wrapNone/>
                      <wp:docPr id="8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7F50" id="AutoShape 192" o:spid="_x0000_s1026" type="#_x0000_t5" style="position:absolute;margin-left:28.9pt;margin-top:10.7pt;width:16.1pt;height:4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09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A0C871F" w14:textId="77777777" w:rsidR="00A679ED" w:rsidRPr="00AA5228" w:rsidRDefault="00A679ED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Criteri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valutazione</w:t>
            </w:r>
            <w:proofErr w:type="spellEnd"/>
          </w:p>
        </w:tc>
        <w:tc>
          <w:tcPr>
            <w:tcW w:w="2021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DA892B7" w14:textId="425C1C4C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FAD4E" wp14:editId="65C49A3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670" t="12700" r="26035" b="15240"/>
                      <wp:wrapNone/>
                      <wp:docPr id="7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CD43" id="AutoShape 194" o:spid="_x0000_s1026" type="#_x0000_t5" style="position:absolute;margin-left:5.25pt;margin-top:10.7pt;width:16.1pt;height:4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J9DLJ90AAAAHAQAADwAAAGRycy9kb3ducmV2&#10;LnhtbEyOy07DMBBF90j8gzVI7KjTNDwU4lTlKXWBEAHB1o2HJNQeh9hp079nWMHyPnTvKZaTs2KH&#10;Q+g8KZjPEhBItTcdNQreXh/OrkCEqMlo6wkVHDDAsjw+KnRu/J5ecFfFRvAIhVwraGPscylD3aLT&#10;YeZ7JM4+/eB0ZDk00gx6z+POyjRJLqTTHfFDq3u8bbHeVqNT8L7+eMzGZlHdfNnV9un7+XAn7zul&#10;Tk+m1TWIiFP8K8MvPqNDyUwbP5IJwrJOzrmpIJ1nIDjP0ksQGwUL9mVZyP/8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J9DLJ90AAAAHAQAADwAAAAAAAAAAAAAAAACEBAAAZHJz&#10;L2Rvd25yZXYueG1sUEsFBgAAAAAEAAQA8wAAAI4FAAAAAA==&#10;" fillcolor="#1f497d" strokecolor="#1f497d"/>
                  </w:pict>
                </mc:Fallback>
              </mc:AlternateContent>
            </w:r>
            <w:r w:rsidR="00A679ED" w:rsidRPr="00AA5228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t>Valutazione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116A3F" w14:textId="38253F1B" w:rsidR="00A679ED" w:rsidRPr="00AA5228" w:rsidRDefault="00A679ED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osservazioni</w:t>
            </w:r>
            <w:proofErr w:type="spellEnd"/>
            <w:r w:rsidR="00337A2D">
              <w:rPr>
                <w:rFonts w:ascii="Arial" w:hAnsi="Arial" w:cs="Arial"/>
                <w:color w:val="17375F"/>
                <w:sz w:val="16"/>
              </w:rPr>
              <w:t xml:space="preserve"> /</w:t>
            </w:r>
            <w:r w:rsidR="00337A2D">
              <w:rPr>
                <w:rFonts w:ascii="Arial" w:hAnsi="Arial" w:cs="Arial"/>
                <w:color w:val="17375F"/>
                <w:sz w:val="16"/>
              </w:rPr>
              <w:br/>
            </w:r>
            <w:proofErr w:type="spellStart"/>
            <w:r w:rsidR="00337A2D" w:rsidRPr="00337A2D">
              <w:rPr>
                <w:rFonts w:ascii="Arial" w:hAnsi="Arial" w:cs="Arial"/>
                <w:color w:val="17375F"/>
                <w:sz w:val="16"/>
              </w:rPr>
              <w:t>misure</w:t>
            </w:r>
            <w:proofErr w:type="spellEnd"/>
            <w:r w:rsidR="00337A2D" w:rsidRPr="00337A2D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337A2D" w:rsidRPr="00337A2D">
              <w:rPr>
                <w:rFonts w:ascii="Arial" w:hAnsi="Arial" w:cs="Arial"/>
                <w:color w:val="17375F"/>
                <w:sz w:val="16"/>
              </w:rPr>
              <w:t>concordate</w:t>
            </w:r>
            <w:proofErr w:type="spellEnd"/>
          </w:p>
          <w:p w14:paraId="0225BECB" w14:textId="736601C8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85FE0" wp14:editId="5B9161E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700" r="27940" b="15240"/>
                      <wp:wrapNone/>
                      <wp:docPr id="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A8685" id="AutoShape 193" o:spid="_x0000_s1026" type="#_x0000_t5" style="position:absolute;margin-left:5.1pt;margin-top:1.5pt;width:16.1pt;height:4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7551DD" w:rsidRPr="00AA5228" w14:paraId="2143750A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AD41" w14:textId="77777777" w:rsidR="007551DD" w:rsidRPr="00AA5228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14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8B75C85" w14:textId="77777777" w:rsidR="007551DD" w:rsidRPr="00AA5228" w:rsidRDefault="00A679E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sociali</w:t>
            </w:r>
            <w:proofErr w:type="spellEnd"/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463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AA5228" w14:paraId="66B6C506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B7EE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1B60140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Capacità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lavorare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in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gruppo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gestire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conflitti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Contributo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clima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in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azienda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onestà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reazione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alle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critiche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5ABB4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CF9A7C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668574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1A771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F09F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4D42E0C6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90A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B190A7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Collaborazione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Comprensione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degli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altri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empatia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9071D1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F43E66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50A7B43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E27999F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5DC4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282CE4C4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EB18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08AD71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Informazione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comunicazione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Esprimersi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in modo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comprensibile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rispetto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punto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vista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altrui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conoscere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processi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informazione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agire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conseguenza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F2AAF5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9549DA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3F09A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626D96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017D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75A38B10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D50EA33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358CCF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Orientamento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al cliente</w:t>
            </w:r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Contatti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con la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clientela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percepire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bisogni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 cliente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disponibilità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cordialità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567925B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166668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782F1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DB394B1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D5C3680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1116B632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D85B" w14:textId="77777777" w:rsidR="007551DD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4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06EAD222" w14:textId="77777777" w:rsidR="007551DD" w:rsidRPr="00AA5228" w:rsidRDefault="00A679E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personali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293B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AA5228" w14:paraId="50A7409D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5616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AEB4D20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Autonomia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,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comportamento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responsabile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senso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responsabilità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iniziativa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contributo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personale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FABB3C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EDDB51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038932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B303AE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ECBE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0C1F2377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B029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80E8A9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Affidabilità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sopportazione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dello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stress</w:t>
            </w:r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Puntualità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rispetto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delle date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tenacia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6A9E73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4D496A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E0644B8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871F30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2DD6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41FDBB5D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52F7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9B9331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Condotta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Comportamento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adeguato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alla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situazione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cordialità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presenza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6A80E3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DF663E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625A4C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2F068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38B2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7A188C5E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09A930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AC7E71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Motivazione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Attitudine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nei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confronti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della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professione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entusiasmo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volontà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apprendimento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B7B6D05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9124CF5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1F1B4F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678A6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135700E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3DA3902C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F6B3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4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A7DFC7A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Documentazione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dell’apprendimento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e delle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prestazioni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D126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AA5228" w14:paraId="390365B6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BB14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BBD8F6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Esattezza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contenuto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completezza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7F4861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08AA79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80B9C0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C62D3C3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D7F4" w14:textId="77777777" w:rsidR="00F521FA" w:rsidRPr="00AA5228" w:rsidRDefault="00F521FA" w:rsidP="002B5AC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34C7E480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261C830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C49C7CF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Ordine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presentazione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chiarezza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5831909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16410AA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6E00B8B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C27BFC5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BF4AE1A" w14:textId="77777777" w:rsidR="00F521FA" w:rsidRPr="00AA5228" w:rsidRDefault="00F521FA" w:rsidP="002B5AC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E71A29" w14:paraId="042A5B84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E028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4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7C560AE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Prestazioni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alla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scuola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professionale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e ai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interaziendali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E0AE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F521FA" w:rsidRPr="00AA5228" w14:paraId="667CDA78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846F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B679FB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Pagelle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giudizi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semestrali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725BFE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B3FCF86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0946FD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0F4FC6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C080" w14:textId="77777777" w:rsidR="00F521FA" w:rsidRPr="00AA5228" w:rsidRDefault="00F521FA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2DAE1323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240E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8320D98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Corsi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interaziendali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(CI)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3405843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686C63A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6F684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C00310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AD16" w14:textId="77777777" w:rsidR="00F521FA" w:rsidRPr="00AA5228" w:rsidRDefault="00F521FA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24E003AB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A210002" w14:textId="77777777" w:rsidR="00F521FA" w:rsidRPr="002B5AC9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09FB7C" w14:textId="77777777" w:rsidR="00F521FA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facoltativi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sostegno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0184B6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E4D0A9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C9C1FD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C7E64E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F1DE0A" w14:textId="77777777" w:rsidR="00F521FA" w:rsidRPr="00AA5228" w:rsidRDefault="00F521FA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0F98F63" w14:textId="77777777" w:rsidR="000C1201" w:rsidRPr="00AA5228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40FEA1C1" w14:textId="77777777" w:rsidR="00A679ED" w:rsidRPr="00AA5228" w:rsidRDefault="00A679ED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03904C53" w14:textId="77777777" w:rsidR="00A679ED" w:rsidRPr="00AA5228" w:rsidRDefault="00A679ED" w:rsidP="00A679ED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333"/>
        <w:gridCol w:w="2410"/>
        <w:gridCol w:w="2719"/>
      </w:tblGrid>
      <w:tr w:rsidR="00A679ED" w:rsidRPr="00E71A29" w14:paraId="6ADBCC33" w14:textId="77777777" w:rsidTr="00E71A29">
        <w:tc>
          <w:tcPr>
            <w:tcW w:w="2487" w:type="dxa"/>
            <w:shd w:val="clear" w:color="auto" w:fill="auto"/>
            <w:vAlign w:val="center"/>
          </w:tcPr>
          <w:p w14:paraId="51CCAC25" w14:textId="34467CCF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30CB5" wp14:editId="0E3F7A6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7B7CA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0CB5" id="_x0000_s1030" type="#_x0000_t202" style="position:absolute;left:0;text-align:left;margin-left:-5.05pt;margin-top:.3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q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">
                      <v:textbox>
                        <w:txbxContent>
                          <w:p w14:paraId="2287B7CA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superato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14:paraId="33F4F6C9" w14:textId="3FC0BF8D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B7104" wp14:editId="045804E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16D6B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7104" id="_x0000_s1031" type="#_x0000_t202" style="position:absolute;left:0;text-align:left;margin-left:-.4pt;margin-top:.35pt;width:14.3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GGQIAADE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">
                      <v:textbox>
                        <w:txbxContent>
                          <w:p w14:paraId="35516D6B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7AC53B6" w14:textId="00AB26E9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B8A8E" wp14:editId="31D2D7B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6960E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8A8E" id="_x0000_s1032" type="#_x0000_t202" style="position:absolute;left:0;text-align:left;margin-left:-1pt;margin-top:.35pt;width:14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o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5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jUZKB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0A46960E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parzialmente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14:paraId="09144D07" w14:textId="1445A563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F5D34" wp14:editId="64C27D1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5080" r="8255" b="1079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5DE3B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F5D34" id="_x0000_s1033" type="#_x0000_t202" style="position:absolute;left:0;text-align:left;margin-left:-1.45pt;margin-top:.35pt;width:14.3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">
                      <v:textbox>
                        <w:txbxContent>
                          <w:p w14:paraId="3805DE3B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non</w:t>
            </w:r>
            <w:proofErr w:type="gram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raggiunto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sono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provvedimenti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particolari</w:t>
            </w:r>
            <w:proofErr w:type="spellEnd"/>
          </w:p>
        </w:tc>
      </w:tr>
    </w:tbl>
    <w:p w14:paraId="0D35A562" w14:textId="77777777" w:rsidR="00A679ED" w:rsidRPr="00337A2D" w:rsidRDefault="00A679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p w14:paraId="5E1666F5" w14:textId="77777777" w:rsidR="00AE5B25" w:rsidRPr="00337A2D" w:rsidRDefault="00A679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  <w:r w:rsidRPr="00337A2D">
        <w:rPr>
          <w:rFonts w:ascii="Arial" w:hAnsi="Arial" w:cs="Arial"/>
          <w:color w:val="17375F"/>
          <w:lang w:val="fr-CH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AA5228" w14:paraId="19E77317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C78B45A" w14:textId="77777777" w:rsidR="000C1201" w:rsidRPr="00AA5228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DAB9106" w14:textId="77777777" w:rsidR="000C1201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Valutazione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da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parte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persona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formazione</w:t>
            </w:r>
            <w:proofErr w:type="spellEnd"/>
          </w:p>
        </w:tc>
      </w:tr>
      <w:tr w:rsidR="000C1201" w:rsidRPr="00AA5228" w14:paraId="136CBA0F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0003" w14:textId="77777777" w:rsidR="00FC7834" w:rsidRPr="00AA5228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14:paraId="5C0857F1" w14:textId="77777777" w:rsidR="000C1201" w:rsidRPr="002B5AC9" w:rsidRDefault="00FC7834" w:rsidP="002B5AC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2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4722A51F" w14:textId="77777777" w:rsidR="009F49E1" w:rsidRPr="00AA5228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72577AC" w14:textId="77777777" w:rsidR="000C1201" w:rsidRPr="00AA5228" w:rsidRDefault="00C94B6C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erogata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dall’azienda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formatrice</w:t>
            </w:r>
            <w:proofErr w:type="spellEnd"/>
          </w:p>
        </w:tc>
      </w:tr>
      <w:tr w:rsidR="009F49E1" w:rsidRPr="00AA5228" w14:paraId="4EDCDE5B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8A3F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4066096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3B44232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molto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5C3AA1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E41EA62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sufficiente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1C99EC6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insufficiente</w:t>
            </w:r>
            <w:proofErr w:type="spellEnd"/>
          </w:p>
        </w:tc>
      </w:tr>
      <w:tr w:rsidR="009F49E1" w:rsidRPr="00AA5228" w14:paraId="5A70AF9A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2D64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1191120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9B2AA27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36767C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26C299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A848F0D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74427398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D848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1A22A3A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metodologiche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53ABE3A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9A071AB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B35623E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A06DC6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298156C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98B20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A3B1CAB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Clima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all’interno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dell’azienda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8C7C859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35E04AE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8E654E9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754565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5978CABF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B8801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3CD7B89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Sostegno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persona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D090333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</w:r>
            <w:r w:rsidR="00C51CC1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DCC797D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85DB8EE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E8C5A81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08959810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F0F5" w14:textId="77777777" w:rsidR="009F49E1" w:rsidRPr="00AA5228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4756AC3D" w14:textId="77777777" w:rsidR="00FC7834" w:rsidRPr="00AA5228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31A73B4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osservazioni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08D5AE8A" w14:textId="77777777" w:rsidR="009F49E1" w:rsidRPr="00AA5228" w:rsidRDefault="00FC7834" w:rsidP="001E41AA">
            <w:pPr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noProof/>
                <w:sz w:val="16"/>
              </w:rPr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CF5E79" w:rsidRPr="00AA5228" w14:paraId="73E3DBC1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DF74C91" w14:textId="77777777" w:rsidR="00CF5E79" w:rsidRPr="002B5AC9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szCs w:val="16"/>
              </w:rPr>
            </w:pPr>
          </w:p>
          <w:p w14:paraId="43413DB4" w14:textId="77777777" w:rsidR="00CF5E79" w:rsidRPr="002B5AC9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8E8F2F0" w14:textId="77777777" w:rsidR="00CF5E79" w:rsidRPr="00AA5228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5BBCC524" w14:textId="77777777" w:rsidR="00CF5E79" w:rsidRPr="00AA5228" w:rsidRDefault="00C94B6C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Sostegno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consulenza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parte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formatore</w:t>
            </w:r>
            <w:proofErr w:type="spellEnd"/>
          </w:p>
        </w:tc>
      </w:tr>
      <w:tr w:rsidR="00CF5E79" w:rsidRPr="00AA5228" w14:paraId="033FC44D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679D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AFDA61C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FDA6339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molto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81D86DA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FCB50DC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sufficiente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5E9BE8B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insufficiente</w:t>
            </w:r>
            <w:proofErr w:type="spellEnd"/>
          </w:p>
        </w:tc>
      </w:tr>
      <w:tr w:rsidR="00CF5E79" w:rsidRPr="00AA5228" w14:paraId="1EBDA95E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5D5E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65BCBD1C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4AFC37A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5EACCCD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BBFB821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50793CB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AA5228" w14:paraId="35067AAD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2DB9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D42035A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588751F6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osservazioni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5A602208" w14:textId="77777777" w:rsidR="00CF5E79" w:rsidRPr="00AA5228" w:rsidRDefault="00C94B6C" w:rsidP="00C94B6C">
            <w:pPr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noProof/>
                <w:sz w:val="16"/>
              </w:rPr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</w:tbl>
    <w:p w14:paraId="549D1CA8" w14:textId="77777777" w:rsidR="000C1201" w:rsidRPr="00AA5228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2A6142C2" w14:textId="77777777" w:rsidR="001E41AA" w:rsidRPr="00AA5228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E71A29" w14:paraId="36D0DD05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ACB44" w14:textId="77777777" w:rsidR="00CF5E79" w:rsidRPr="00AA5228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4D1CA" w14:textId="77777777" w:rsidR="00CF5E79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Bilancio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degli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obiettivi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da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raggiungere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entro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la fine del semestre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scorso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</w:p>
        </w:tc>
      </w:tr>
      <w:tr w:rsidR="00CF5E79" w:rsidRPr="00E71A29" w14:paraId="5D248823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C9DC" w14:textId="77777777" w:rsidR="00CF5E79" w:rsidRPr="00AA5228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B1E6" w14:textId="77777777" w:rsidR="00CF5E79" w:rsidRPr="00E71A29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Confronta con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punto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9 del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precedente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</w:p>
        </w:tc>
      </w:tr>
      <w:tr w:rsidR="00CF5E79" w:rsidRPr="00AA5228" w14:paraId="1522B888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A0C6" w14:textId="77777777" w:rsidR="00CF5E79" w:rsidRPr="00E71A29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72FA1A6" w14:textId="77777777" w:rsidR="00CF5E79" w:rsidRPr="00E71A29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9592F5A" w14:textId="77777777" w:rsidR="00CF5E79" w:rsidRPr="00AA5228" w:rsidRDefault="00C94B6C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superati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7A6591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raggiunti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B97254C" w14:textId="77777777" w:rsidR="00CF5E79" w:rsidRPr="00AA5228" w:rsidRDefault="00C94B6C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parzialmente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raggiunti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07EA23D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non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raggiunti</w:t>
            </w:r>
            <w:proofErr w:type="spellEnd"/>
          </w:p>
        </w:tc>
      </w:tr>
      <w:tr w:rsidR="00CF5E79" w:rsidRPr="00AA5228" w14:paraId="23FE930C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DFFFD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422764C" w14:textId="77777777" w:rsidR="00CF5E79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azienda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9211AB4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60A1DBF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23DE42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4127AD2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6BF0F837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F525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7AD878B6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scolastica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D9BCA16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CA4A47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45D6A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948765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0FB4C3C4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F45B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45D1B746" w14:textId="77777777" w:rsidR="00C94B6C" w:rsidRPr="00E71A29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Obiettivi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della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formazione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interaziendali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970CAB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71D1FCE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59CF1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76A9A7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1121C13A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E556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7D58D161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657ED5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7BF904F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102C3A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67D5490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94B6C" w:rsidRPr="00AA5228" w14:paraId="1A434D19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E884A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7DBF5DE3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181D9F5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D9355A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849FD12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97EA316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3FC0AC1A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18436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2669D413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metodologiche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F9A92E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8DC201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FC86FD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777889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464F2577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73CC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0E03AE9C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sociali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E4E4401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93B01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BD6E7AD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E82ADB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5F1D70D3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D13D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3ECF994B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personali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D3898D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F4BDAE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C199A3F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D3F43E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51CC1">
              <w:rPr>
                <w:rFonts w:ascii="Arial" w:hAnsi="Arial" w:cs="Arial"/>
                <w:sz w:val="14"/>
              </w:rPr>
            </w:r>
            <w:r w:rsidR="00C51CC1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14C1253E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426C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1C6CEB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2F47BFA" w14:textId="77777777" w:rsidR="00C94B6C" w:rsidRPr="00AA5228" w:rsidRDefault="00C94B6C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provvedimenti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4844DC38" w14:textId="77777777" w:rsidR="00C94B6C" w:rsidRPr="00AA5228" w:rsidRDefault="00C94B6C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0BE6748" w14:textId="77777777" w:rsidR="001E41AA" w:rsidRPr="00AA5228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AA5228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E71A29" w14:paraId="59E921B7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D11FE" w14:textId="77777777" w:rsidR="00823D64" w:rsidRPr="00AA5228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5F81923" w14:textId="416CE69D" w:rsidR="00823D64" w:rsidRPr="00337A2D" w:rsidRDefault="00337A2D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337A2D">
              <w:rPr>
                <w:rFonts w:ascii="Arial" w:hAnsi="Arial" w:cs="Arial"/>
                <w:b/>
                <w:color w:val="17375F"/>
                <w:lang w:val="fr-CH"/>
              </w:rPr>
              <w:t>Misure</w:t>
            </w:r>
            <w:proofErr w:type="spellEnd"/>
            <w:r w:rsidRPr="00337A2D">
              <w:rPr>
                <w:rFonts w:ascii="Arial" w:hAnsi="Arial" w:cs="Arial"/>
                <w:b/>
                <w:color w:val="17375F"/>
                <w:lang w:val="fr-CH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17375F"/>
                <w:lang w:val="fr-CH"/>
              </w:rPr>
              <w:t>o</w:t>
            </w:r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>biettivi</w:t>
            </w:r>
            <w:proofErr w:type="spellEnd"/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 xml:space="preserve"> per il </w:t>
            </w:r>
            <w:proofErr w:type="spellStart"/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>prossimo</w:t>
            </w:r>
            <w:proofErr w:type="spellEnd"/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 xml:space="preserve"> semestre </w:t>
            </w:r>
          </w:p>
        </w:tc>
      </w:tr>
      <w:tr w:rsidR="00823D64" w:rsidRPr="00AA5228" w14:paraId="0A81B554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F46B1" w14:textId="77777777" w:rsidR="00823D64" w:rsidRPr="00337A2D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07CCA4" w14:textId="77777777" w:rsidR="00823D64" w:rsidRPr="00AA5228" w:rsidRDefault="008841E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azienda</w:t>
            </w:r>
            <w:proofErr w:type="spellEnd"/>
          </w:p>
          <w:p w14:paraId="6E428F55" w14:textId="77777777" w:rsidR="00823D64" w:rsidRPr="00AA5228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AA5228" w14:paraId="3A74B6E0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61E53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4962294" w14:textId="77777777" w:rsidR="008841E4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scolastica</w:t>
            </w:r>
            <w:proofErr w:type="spellEnd"/>
          </w:p>
          <w:p w14:paraId="4EB96C18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2CEFBC67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8744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8A1804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della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corsi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interaziendali</w:t>
            </w:r>
            <w:proofErr w:type="spellEnd"/>
          </w:p>
          <w:p w14:paraId="24C822E7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35B3D7E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B9603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156955B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professionali</w:t>
            </w:r>
            <w:proofErr w:type="spellEnd"/>
          </w:p>
          <w:p w14:paraId="61AC9A99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54DF8B20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2145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55C382B" w14:textId="77777777" w:rsidR="008841E4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metodologiche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</w:p>
          <w:p w14:paraId="6DE3BD3C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28B000B6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2CDC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6AAC6A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sociali</w:t>
            </w:r>
            <w:proofErr w:type="spellEnd"/>
          </w:p>
          <w:p w14:paraId="01655D11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1C85F81C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80E0E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4CDFD616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personali</w:t>
            </w:r>
            <w:proofErr w:type="spellEnd"/>
          </w:p>
          <w:p w14:paraId="4224E585" w14:textId="77777777" w:rsidR="00B933A5" w:rsidRPr="00AA5228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5A8C0703" w14:textId="77777777" w:rsidR="00823D64" w:rsidRPr="00AA5228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E71A29" w14:paraId="6D280930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5EAD0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AA5228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D3DF68C" w14:textId="77777777" w:rsidR="002B62D8" w:rsidRPr="00E71A29" w:rsidRDefault="008841E4" w:rsidP="008841E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Accordo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sulla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frequenza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facoltativi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e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sostegno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</w:p>
        </w:tc>
      </w:tr>
      <w:tr w:rsidR="002B62D8" w:rsidRPr="00AA5228" w14:paraId="69F580C3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5659" w14:textId="77777777" w:rsidR="002B62D8" w:rsidRPr="00E71A29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5AFD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A59A56A" w14:textId="77777777" w:rsidR="002B62D8" w:rsidRPr="00AA5228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AA5228" w14:paraId="4A755BB1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B8E8E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AA5228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E089629" w14:textId="77777777" w:rsidR="002B62D8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</w:rPr>
              <w:t>Varia</w:t>
            </w:r>
          </w:p>
        </w:tc>
      </w:tr>
      <w:tr w:rsidR="002B62D8" w:rsidRPr="00AA5228" w14:paraId="046961DB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6301" w14:textId="77777777" w:rsidR="002B62D8" w:rsidRPr="00AA5228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DEB3" w14:textId="77777777" w:rsidR="002B62D8" w:rsidRPr="00AA5228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9DBC674" w14:textId="77777777" w:rsidR="002B62D8" w:rsidRPr="00AA5228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AA5228" w14:paraId="631089BD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5F593D4F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AA5228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7D91F27C" w14:textId="77777777" w:rsidR="002B62D8" w:rsidRPr="00AA5228" w:rsidRDefault="008841E4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</w:rPr>
              <w:t>Data / firme</w:t>
            </w:r>
          </w:p>
        </w:tc>
      </w:tr>
    </w:tbl>
    <w:p w14:paraId="0C80F9E5" w14:textId="77777777" w:rsidR="002B62D8" w:rsidRPr="00AA5228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AA5228" w14:paraId="7936AF0B" w14:textId="77777777" w:rsidTr="00274688">
        <w:tc>
          <w:tcPr>
            <w:tcW w:w="687" w:type="dxa"/>
            <w:shd w:val="clear" w:color="auto" w:fill="auto"/>
            <w:vAlign w:val="center"/>
          </w:tcPr>
          <w:p w14:paraId="4AFF7EB0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6ABFE21" w14:textId="77777777" w:rsidR="00D47C6C" w:rsidRPr="00E71A29" w:rsidRDefault="008841E4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Il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presente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è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stato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discusso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gram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il:</w:t>
            </w:r>
            <w:proofErr w:type="gramEnd"/>
          </w:p>
        </w:tc>
        <w:tc>
          <w:tcPr>
            <w:tcW w:w="1835" w:type="dxa"/>
            <w:shd w:val="clear" w:color="auto" w:fill="B8CCE4"/>
            <w:vAlign w:val="center"/>
          </w:tcPr>
          <w:p w14:paraId="4F4109CF" w14:textId="77777777" w:rsidR="00D47C6C" w:rsidRPr="00AA5228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223187" w14:textId="77777777" w:rsidR="00D47C6C" w:rsidRPr="00AA5228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3D2CE06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1E6245E" w14:textId="77777777" w:rsidR="00D47C6C" w:rsidRPr="00AA5228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AA5228" w14:paraId="2CC16C7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50E0F3A" w14:textId="77777777" w:rsidR="00D47C6C" w:rsidRPr="00AA5228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776AFF2E" w14:textId="77777777" w:rsidR="00D47C6C" w:rsidRPr="00AA5228" w:rsidRDefault="008841E4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Firma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formatore</w:t>
            </w:r>
            <w:proofErr w:type="spellEnd"/>
          </w:p>
        </w:tc>
        <w:tc>
          <w:tcPr>
            <w:tcW w:w="236" w:type="dxa"/>
            <w:shd w:val="clear" w:color="auto" w:fill="auto"/>
            <w:vAlign w:val="bottom"/>
          </w:tcPr>
          <w:p w14:paraId="5ECC831E" w14:textId="77777777" w:rsidR="00D47C6C" w:rsidRPr="00AA5228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66CEF608" w14:textId="77777777" w:rsidR="00D47C6C" w:rsidRPr="00AA5228" w:rsidRDefault="008841E4" w:rsidP="008841E4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Firma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persona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</w:p>
        </w:tc>
      </w:tr>
      <w:tr w:rsidR="0006618D" w:rsidRPr="00AA5228" w14:paraId="6989E873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36B1016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0D54E354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0CA1BDFF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402A71F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64D20EAD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6AA7694E" w14:textId="77777777" w:rsidR="002B62D8" w:rsidRPr="00AA5228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AA5228" w14:paraId="40505F51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37FB3E6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45253ADF" w14:textId="77777777" w:rsidR="0006618D" w:rsidRPr="00AA5228" w:rsidRDefault="008841E4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Visto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rappresentante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legale</w:t>
            </w:r>
          </w:p>
        </w:tc>
      </w:tr>
      <w:tr w:rsidR="0006618D" w:rsidRPr="00AA5228" w14:paraId="3ED3FD41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6658C40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60C26DAE" w14:textId="77777777" w:rsidR="0006618D" w:rsidRPr="00AA5228" w:rsidRDefault="0006618D" w:rsidP="008841E4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t>Dat</w:t>
            </w:r>
            <w:r w:rsidR="008841E4" w:rsidRPr="00AA5228">
              <w:rPr>
                <w:rFonts w:ascii="Arial" w:hAnsi="Arial" w:cs="Arial"/>
                <w:color w:val="17375F"/>
                <w:sz w:val="16"/>
              </w:rPr>
              <w:t>a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DF6A4C6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1A1BFD60" w14:textId="77777777" w:rsidR="0006618D" w:rsidRPr="00AA5228" w:rsidRDefault="008841E4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t>Firma</w:t>
            </w:r>
          </w:p>
        </w:tc>
      </w:tr>
      <w:tr w:rsidR="0006618D" w:rsidRPr="00AA5228" w14:paraId="797D2AB3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65A774FC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643FE799" w14:textId="77777777" w:rsidR="0006618D" w:rsidRPr="00AA5228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  <w:p w14:paraId="02A4C2AF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5CD6ED9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52221F3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51DC1843" w14:textId="77777777" w:rsidR="0006618D" w:rsidRPr="00AA5228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E71A29" w14:paraId="2066A2E9" w14:textId="77777777" w:rsidTr="00274688">
        <w:tc>
          <w:tcPr>
            <w:tcW w:w="687" w:type="dxa"/>
            <w:shd w:val="clear" w:color="auto" w:fill="auto"/>
            <w:vAlign w:val="center"/>
          </w:tcPr>
          <w:p w14:paraId="039BB4E9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0777F7B6" w14:textId="77777777" w:rsidR="0006618D" w:rsidRPr="00AA5228" w:rsidRDefault="008841E4" w:rsidP="008841E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Su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richiesta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, il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deve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essere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presentato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all’autorità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cantonale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competente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. </w:t>
            </w:r>
          </w:p>
        </w:tc>
      </w:tr>
    </w:tbl>
    <w:p w14:paraId="1C849B6A" w14:textId="2D9620AF" w:rsidR="002B62D8" w:rsidRDefault="00E71A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/>
      </w: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7230"/>
        <w:gridCol w:w="2618"/>
      </w:tblGrid>
      <w:tr w:rsidR="00E71A29" w:rsidRPr="00AA5228" w14:paraId="1F6D5FB1" w14:textId="77777777" w:rsidTr="00E71A29">
        <w:trPr>
          <w:trHeight w:val="227"/>
        </w:trPr>
        <w:tc>
          <w:tcPr>
            <w:tcW w:w="7230" w:type="dxa"/>
            <w:shd w:val="clear" w:color="auto" w:fill="auto"/>
            <w:vAlign w:val="bottom"/>
          </w:tcPr>
          <w:p w14:paraId="3EB6309D" w14:textId="77777777" w:rsidR="00E71A29" w:rsidRPr="00E71A29" w:rsidRDefault="00E71A29" w:rsidP="00E71A29">
            <w:pPr>
              <w:autoSpaceDE w:val="0"/>
              <w:autoSpaceDN w:val="0"/>
              <w:adjustRightInd w:val="0"/>
              <w:ind w:left="-113"/>
              <w:rPr>
                <w:rStyle w:val="A9"/>
                <w:rFonts w:ascii="Arial" w:hAnsi="Arial" w:cs="Arial"/>
                <w:color w:val="17375F"/>
                <w:sz w:val="14"/>
              </w:rPr>
            </w:pP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Ordinazioni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: CSFO 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Distribuzione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, 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Industriestrasse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 1, 3052 Zollikofen</w:t>
            </w:r>
          </w:p>
          <w:p w14:paraId="60ACFCE5" w14:textId="6E0A1E9D" w:rsidR="00E71A29" w:rsidRPr="00AA5228" w:rsidRDefault="00E71A29" w:rsidP="00E71A2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Tel. 0848 999 002 (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francese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), 0848 999 001 (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tedesco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), 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fax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 031 320 29 38, </w:t>
            </w:r>
            <w:hyperlink r:id="rId8" w:history="1">
              <w:r w:rsidRPr="00E71A29">
                <w:rPr>
                  <w:rStyle w:val="A9"/>
                  <w:rFonts w:ascii="Arial" w:hAnsi="Arial" w:cs="Arial"/>
                  <w:color w:val="17375F"/>
                  <w:sz w:val="14"/>
                  <w:lang w:val="de-CH"/>
                </w:rPr>
                <w:t>distribuzione@csfo.ch</w:t>
              </w:r>
            </w:hyperlink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,</w:t>
            </w:r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 </w:t>
            </w:r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ww.shop.csfo.ch</w:t>
            </w:r>
          </w:p>
        </w:tc>
        <w:tc>
          <w:tcPr>
            <w:tcW w:w="2618" w:type="dxa"/>
            <w:shd w:val="clear" w:color="auto" w:fill="auto"/>
          </w:tcPr>
          <w:p w14:paraId="676EC44B" w14:textId="102AD4A1" w:rsidR="00E71A29" w:rsidRPr="00AA5228" w:rsidRDefault="00E71A29" w:rsidP="00E71A2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© 201</w:t>
            </w:r>
            <w:r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8</w:t>
            </w:r>
            <w:r w:rsidRPr="00AA5228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 xml:space="preserve"> CSFO, Berna www.formazioneprof.ch</w:t>
            </w:r>
          </w:p>
        </w:tc>
      </w:tr>
    </w:tbl>
    <w:p w14:paraId="4CDB17DB" w14:textId="0C2F03B4" w:rsidR="00E71A29" w:rsidRPr="00E71A29" w:rsidRDefault="00E71A29" w:rsidP="00E71A29">
      <w:pPr>
        <w:rPr>
          <w:rFonts w:ascii="Arial" w:hAnsi="Arial" w:cs="Arial"/>
          <w:sz w:val="2"/>
          <w:szCs w:val="2"/>
          <w:lang w:val="de-CH"/>
        </w:rPr>
      </w:pPr>
    </w:p>
    <w:sectPr w:rsidR="00E71A29" w:rsidRPr="00E71A29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1D09" w14:textId="77777777" w:rsidR="00C51CC1" w:rsidRDefault="00C51CC1">
      <w:r>
        <w:separator/>
      </w:r>
    </w:p>
  </w:endnote>
  <w:endnote w:type="continuationSeparator" w:id="0">
    <w:p w14:paraId="1D252991" w14:textId="77777777" w:rsidR="00C51CC1" w:rsidRDefault="00C5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C4C6" w14:textId="77777777" w:rsidR="00C51CC1" w:rsidRDefault="00C51CC1">
      <w:r>
        <w:separator/>
      </w:r>
    </w:p>
  </w:footnote>
  <w:footnote w:type="continuationSeparator" w:id="0">
    <w:p w14:paraId="58E026AD" w14:textId="77777777" w:rsidR="00C51CC1" w:rsidRDefault="00C5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n7N1D9hVJCvdC0BrqfbUYEa+fz2GitQCYcUanPielu7N3/QoHjA4waJHcviGejPiBYpmKGXH9kCDRNhztKxg==" w:salt="r78Hvm6OoI8Um4Ukr+NW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7"/>
    <w:rsid w:val="00060E59"/>
    <w:rsid w:val="0006618D"/>
    <w:rsid w:val="00093CB0"/>
    <w:rsid w:val="00095BFF"/>
    <w:rsid w:val="000B2677"/>
    <w:rsid w:val="000C1201"/>
    <w:rsid w:val="00167920"/>
    <w:rsid w:val="001E41AA"/>
    <w:rsid w:val="00252E57"/>
    <w:rsid w:val="00257FF7"/>
    <w:rsid w:val="00274688"/>
    <w:rsid w:val="002B5AC9"/>
    <w:rsid w:val="002B62D8"/>
    <w:rsid w:val="003107CE"/>
    <w:rsid w:val="00337A2D"/>
    <w:rsid w:val="003A4D3E"/>
    <w:rsid w:val="004D52E1"/>
    <w:rsid w:val="004E5282"/>
    <w:rsid w:val="004F4CF4"/>
    <w:rsid w:val="004F7B8D"/>
    <w:rsid w:val="00540FB7"/>
    <w:rsid w:val="005A5F38"/>
    <w:rsid w:val="005C18FE"/>
    <w:rsid w:val="00647A4B"/>
    <w:rsid w:val="00676F95"/>
    <w:rsid w:val="006F79BF"/>
    <w:rsid w:val="007551DD"/>
    <w:rsid w:val="00774A75"/>
    <w:rsid w:val="00802D16"/>
    <w:rsid w:val="00823D64"/>
    <w:rsid w:val="008841E4"/>
    <w:rsid w:val="00894AA2"/>
    <w:rsid w:val="009F49E1"/>
    <w:rsid w:val="00A679ED"/>
    <w:rsid w:val="00AA5228"/>
    <w:rsid w:val="00AC2259"/>
    <w:rsid w:val="00AE5B25"/>
    <w:rsid w:val="00B271B9"/>
    <w:rsid w:val="00B501D8"/>
    <w:rsid w:val="00B933A5"/>
    <w:rsid w:val="00C51CC1"/>
    <w:rsid w:val="00C53E5D"/>
    <w:rsid w:val="00C87F08"/>
    <w:rsid w:val="00C94B6C"/>
    <w:rsid w:val="00CF5E79"/>
    <w:rsid w:val="00D13C55"/>
    <w:rsid w:val="00D47C6C"/>
    <w:rsid w:val="00DA328B"/>
    <w:rsid w:val="00DA59BF"/>
    <w:rsid w:val="00DC4CBA"/>
    <w:rsid w:val="00DE0F70"/>
    <w:rsid w:val="00DE1AAC"/>
    <w:rsid w:val="00E3685C"/>
    <w:rsid w:val="00E656A9"/>
    <w:rsid w:val="00E71A29"/>
    <w:rsid w:val="00E92306"/>
    <w:rsid w:val="00E94DCB"/>
    <w:rsid w:val="00ED00BF"/>
    <w:rsid w:val="00EF41E7"/>
    <w:rsid w:val="00F34FF3"/>
    <w:rsid w:val="00F521FA"/>
    <w:rsid w:val="00F57979"/>
    <w:rsid w:val="00FB3F23"/>
    <w:rsid w:val="00FC1488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497e"/>
    </o:shapedefaults>
    <o:shapelayout v:ext="edit">
      <o:idmap v:ext="edit" data="2"/>
    </o:shapelayout>
  </w:shapeDefaults>
  <w:decimalSymbol w:val="."/>
  <w:listSeparator w:val=";"/>
  <w14:docId w14:val="0638C86A"/>
  <w15:chartTrackingRefBased/>
  <w15:docId w15:val="{6B9AA142-F09D-4836-BA71-B7C3C7D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1A2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7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zione@csf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7596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 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8784</CharactersWithSpaces>
  <SharedDoc>false</SharedDoc>
  <HLinks>
    <vt:vector size="6" baseType="variant">
      <vt:variant>
        <vt:i4>4784139</vt:i4>
      </vt:variant>
      <vt:variant>
        <vt:i4>397</vt:i4>
      </vt:variant>
      <vt:variant>
        <vt:i4>0</vt:i4>
      </vt:variant>
      <vt:variant>
        <vt:i4>5</vt:i4>
      </vt:variant>
      <vt:variant>
        <vt:lpwstr>http://www.shop.csfo.ch/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Protz</dc:creator>
  <cp:keywords/>
  <cp:lastModifiedBy>Esther Naef</cp:lastModifiedBy>
  <cp:revision>3</cp:revision>
  <cp:lastPrinted>2011-08-29T01:03:00Z</cp:lastPrinted>
  <dcterms:created xsi:type="dcterms:W3CDTF">2022-01-05T20:32:00Z</dcterms:created>
  <dcterms:modified xsi:type="dcterms:W3CDTF">2022-01-05T20:33:00Z</dcterms:modified>
</cp:coreProperties>
</file>